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Worksheet</w:t>
      </w:r>
    </w:p>
    <w:p w:rsidR="00000000" w:rsidDel="00000000" w:rsidP="00000000" w:rsidRDefault="00000000" w:rsidRPr="00000000" w14:paraId="00000002">
      <w:pPr>
        <w:spacing w:line="240" w:lineRule="auto"/>
        <w:rPr/>
      </w:pPr>
      <w:bookmarkStart w:colFirst="0" w:colLast="0" w:name="_jw3unlmecov5" w:id="1"/>
      <w:bookmarkEnd w:id="1"/>
      <w:r w:rsidDel="00000000" w:rsidR="00000000" w:rsidRPr="00000000">
        <w:rPr>
          <w:rtl w:val="0"/>
        </w:rPr>
        <w:br w:type="textWrapping"/>
        <w:t xml:space="preserve">1. 1 hertz is equal to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onkhvaisw0oh" w:id="2"/>
      <w:bookmarkEnd w:id="2"/>
      <w:r w:rsidDel="00000000" w:rsidR="00000000" w:rsidRPr="00000000">
        <w:rPr>
          <w:rtl w:val="0"/>
        </w:rPr>
        <w:t xml:space="preserve">1 vibration per minute 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i0hkooaelkwt" w:id="3"/>
      <w:bookmarkEnd w:id="3"/>
      <w:r w:rsidDel="00000000" w:rsidR="00000000" w:rsidRPr="00000000">
        <w:rPr>
          <w:rtl w:val="0"/>
        </w:rPr>
        <w:t xml:space="preserve">10 vibration per minute 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td3osdafy1w6" w:id="4"/>
      <w:bookmarkEnd w:id="4"/>
      <w:r w:rsidDel="00000000" w:rsidR="00000000" w:rsidRPr="00000000">
        <w:rPr>
          <w:rtl w:val="0"/>
        </w:rPr>
        <w:t xml:space="preserve">60 vibration per second 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240" w:lineRule="auto"/>
        <w:ind w:left="720" w:hanging="360"/>
        <w:rPr>
          <w:u w:val="none"/>
        </w:rPr>
      </w:pPr>
      <w:bookmarkStart w:colFirst="0" w:colLast="0" w:name="_3a4u5g7gycoj" w:id="5"/>
      <w:bookmarkEnd w:id="5"/>
      <w:r w:rsidDel="00000000" w:rsidR="00000000" w:rsidRPr="00000000">
        <w:rPr>
          <w:rtl w:val="0"/>
        </w:rPr>
        <w:t xml:space="preserve">60 vibration per minute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rPr/>
      </w:pPr>
      <w:bookmarkStart w:colFirst="0" w:colLast="0" w:name="_bpjoke2vwc0c" w:id="6"/>
      <w:bookmarkEnd w:id="6"/>
      <w:r w:rsidDel="00000000" w:rsidR="00000000" w:rsidRPr="00000000">
        <w:rPr>
          <w:rtl w:val="0"/>
        </w:rPr>
        <w:t xml:space="preserve">2. Which of the following medium sound has highest velocity.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bookmarkStart w:colFirst="0" w:colLast="0" w:name="_ie72k74t03yq" w:id="7"/>
      <w:bookmarkEnd w:id="7"/>
      <w:r w:rsidDel="00000000" w:rsidR="00000000" w:rsidRPr="00000000">
        <w:rPr>
          <w:rtl w:val="0"/>
        </w:rPr>
        <w:t xml:space="preserve">Water                B) Air                 C) Oil              D) Metal</w:t>
      </w:r>
    </w:p>
    <w:p w:rsidR="00000000" w:rsidDel="00000000" w:rsidP="00000000" w:rsidRDefault="00000000" w:rsidRPr="00000000" w14:paraId="00000009">
      <w:pPr>
        <w:spacing w:line="240" w:lineRule="auto"/>
        <w:rPr/>
      </w:pPr>
      <w:bookmarkStart w:colFirst="0" w:colLast="0" w:name="_uaqwcy785cot" w:id="8"/>
      <w:bookmarkEnd w:id="8"/>
      <w:r w:rsidDel="00000000" w:rsidR="00000000" w:rsidRPr="00000000">
        <w:rPr>
          <w:rtl w:val="0"/>
        </w:rPr>
        <w:t xml:space="preserve">3. The sound in the audible range is called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40" w:lineRule="auto"/>
        <w:ind w:left="720" w:hanging="360"/>
        <w:rPr>
          <w:u w:val="none"/>
        </w:rPr>
      </w:pPr>
      <w:bookmarkStart w:colFirst="0" w:colLast="0" w:name="_hv6zymvs2x11" w:id="9"/>
      <w:bookmarkEnd w:id="9"/>
      <w:r w:rsidDel="00000000" w:rsidR="00000000" w:rsidRPr="00000000">
        <w:rPr>
          <w:rtl w:val="0"/>
        </w:rPr>
        <w:t xml:space="preserve">Sonic              B) Subsonic               C) Untrasonic             D) Light</w:t>
      </w:r>
    </w:p>
    <w:p w:rsidR="00000000" w:rsidDel="00000000" w:rsidP="00000000" w:rsidRDefault="00000000" w:rsidRPr="00000000" w14:paraId="0000000B">
      <w:pPr>
        <w:spacing w:line="240" w:lineRule="auto"/>
        <w:ind w:left="0" w:firstLine="0"/>
        <w:rPr/>
      </w:pPr>
      <w:bookmarkStart w:colFirst="0" w:colLast="0" w:name="_apkv22hmnpvj" w:id="10"/>
      <w:bookmarkEnd w:id="10"/>
      <w:r w:rsidDel="00000000" w:rsidR="00000000" w:rsidRPr="00000000">
        <w:rPr>
          <w:rtl w:val="0"/>
        </w:rPr>
        <w:t xml:space="preserve">4. Which of the following are vital constituents of petroleum?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line="240" w:lineRule="auto"/>
        <w:ind w:left="720" w:hanging="360"/>
        <w:rPr>
          <w:u w:val="none"/>
        </w:rPr>
      </w:pPr>
      <w:bookmarkStart w:colFirst="0" w:colLast="0" w:name="_hum8phha1d9d" w:id="11"/>
      <w:bookmarkEnd w:id="11"/>
      <w:r w:rsidDel="00000000" w:rsidR="00000000" w:rsidRPr="00000000">
        <w:rPr>
          <w:rtl w:val="0"/>
        </w:rPr>
        <w:t xml:space="preserve">Butane         B) Jet fuel                  C) Liquified petroleum gas         D) All of the above</w:t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rPr/>
      </w:pPr>
      <w:bookmarkStart w:colFirst="0" w:colLast="0" w:name="_cc92ccr9k7d0" w:id="12"/>
      <w:bookmarkEnd w:id="12"/>
      <w:r w:rsidDel="00000000" w:rsidR="00000000" w:rsidRPr="00000000">
        <w:rPr>
          <w:rtl w:val="0"/>
        </w:rPr>
        <w:t xml:space="preserve">5. When two forces act in opposite directions, then net force acting two forces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3z7uuc902ajk" w:id="13"/>
      <w:bookmarkEnd w:id="13"/>
      <w:r w:rsidDel="00000000" w:rsidR="00000000" w:rsidRPr="00000000">
        <w:rPr>
          <w:rtl w:val="0"/>
        </w:rPr>
        <w:t xml:space="preserve">Sum of the two force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dl13yvkn52il" w:id="14"/>
      <w:bookmarkEnd w:id="14"/>
      <w:r w:rsidDel="00000000" w:rsidR="00000000" w:rsidRPr="00000000">
        <w:rPr>
          <w:rtl w:val="0"/>
        </w:rPr>
        <w:t xml:space="preserve">Difference between the two force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rhncgjahnwko" w:id="15"/>
      <w:bookmarkEnd w:id="15"/>
      <w:r w:rsidDel="00000000" w:rsidR="00000000" w:rsidRPr="00000000">
        <w:rPr>
          <w:rtl w:val="0"/>
        </w:rPr>
        <w:t xml:space="preserve">Average of the two force.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rPr>
          <w:u w:val="none"/>
        </w:rPr>
      </w:pPr>
      <w:bookmarkStart w:colFirst="0" w:colLast="0" w:name="_i6gam73mv31a" w:id="16"/>
      <w:bookmarkEnd w:id="16"/>
      <w:r w:rsidDel="00000000" w:rsidR="00000000" w:rsidRPr="00000000">
        <w:rPr>
          <w:rtl w:val="0"/>
        </w:rPr>
        <w:t xml:space="preserve">None of them</w:t>
      </w:r>
    </w:p>
    <w:p w:rsidR="00000000" w:rsidDel="00000000" w:rsidP="00000000" w:rsidRDefault="00000000" w:rsidRPr="00000000" w14:paraId="00000012">
      <w:pPr>
        <w:spacing w:line="240" w:lineRule="auto"/>
        <w:ind w:left="0" w:firstLine="0"/>
        <w:rPr/>
      </w:pPr>
      <w:bookmarkStart w:colFirst="0" w:colLast="0" w:name="_x22kbb66lb02" w:id="17"/>
      <w:bookmarkEnd w:id="17"/>
      <w:r w:rsidDel="00000000" w:rsidR="00000000" w:rsidRPr="00000000">
        <w:rPr>
          <w:rtl w:val="0"/>
        </w:rPr>
        <w:t xml:space="preserve">6. Whenever the surfaces in contact tend to move or move with respect to each other, the force of friction come into play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467n661s6sbs" w:id="18"/>
      <w:bookmarkEnd w:id="18"/>
      <w:r w:rsidDel="00000000" w:rsidR="00000000" w:rsidRPr="00000000">
        <w:rPr>
          <w:rtl w:val="0"/>
        </w:rPr>
        <w:t xml:space="preserve">Only if the objects are solid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ofi234tuglk4" w:id="19"/>
      <w:bookmarkEnd w:id="19"/>
      <w:r w:rsidDel="00000000" w:rsidR="00000000" w:rsidRPr="00000000">
        <w:rPr>
          <w:rtl w:val="0"/>
        </w:rPr>
        <w:t xml:space="preserve">Only if one of the object is solid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gpzrrbcamzp3" w:id="20"/>
      <w:bookmarkEnd w:id="20"/>
      <w:r w:rsidDel="00000000" w:rsidR="00000000" w:rsidRPr="00000000">
        <w:rPr>
          <w:rtl w:val="0"/>
        </w:rPr>
        <w:t xml:space="preserve">Only if one the object is gaseous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line="240" w:lineRule="auto"/>
        <w:ind w:left="720" w:hanging="360"/>
        <w:rPr>
          <w:u w:val="none"/>
        </w:rPr>
      </w:pPr>
      <w:bookmarkStart w:colFirst="0" w:colLast="0" w:name="_9fzeqqqgo5a" w:id="21"/>
      <w:bookmarkEnd w:id="21"/>
      <w:r w:rsidDel="00000000" w:rsidR="00000000" w:rsidRPr="00000000">
        <w:rPr>
          <w:rtl w:val="0"/>
        </w:rPr>
        <w:t xml:space="preserve">Irrespective of the object is solid, liquid or gaseous </w:t>
      </w:r>
    </w:p>
    <w:p w:rsidR="00000000" w:rsidDel="00000000" w:rsidP="00000000" w:rsidRDefault="00000000" w:rsidRPr="00000000" w14:paraId="00000017">
      <w:pPr>
        <w:spacing w:line="240" w:lineRule="auto"/>
        <w:ind w:left="0" w:firstLine="0"/>
        <w:rPr/>
      </w:pPr>
      <w:bookmarkStart w:colFirst="0" w:colLast="0" w:name="_lnki9yc2kbea" w:id="22"/>
      <w:bookmarkEnd w:id="22"/>
      <w:r w:rsidDel="00000000" w:rsidR="00000000" w:rsidRPr="00000000">
        <w:rPr>
          <w:rtl w:val="0"/>
        </w:rPr>
        <w:t xml:space="preserve">7. To sharpen the blade of the knife, it is rubbed against a typical surface. Ths surface is generally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ifjdfonki3bt" w:id="23"/>
      <w:bookmarkEnd w:id="23"/>
      <w:r w:rsidDel="00000000" w:rsidR="00000000" w:rsidRPr="00000000">
        <w:rPr>
          <w:rtl w:val="0"/>
        </w:rPr>
        <w:t xml:space="preserve">Stone surface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h3cyza1kucza" w:id="24"/>
      <w:bookmarkEnd w:id="24"/>
      <w:r w:rsidDel="00000000" w:rsidR="00000000" w:rsidRPr="00000000">
        <w:rPr>
          <w:rtl w:val="0"/>
        </w:rPr>
        <w:t xml:space="preserve">Wooden surface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hzcw19rfvfsd" w:id="25"/>
      <w:bookmarkEnd w:id="25"/>
      <w:r w:rsidDel="00000000" w:rsidR="00000000" w:rsidRPr="00000000">
        <w:rPr>
          <w:rtl w:val="0"/>
        </w:rPr>
        <w:t xml:space="preserve">Plastic surface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line="240" w:lineRule="auto"/>
        <w:ind w:left="720" w:hanging="360"/>
        <w:rPr>
          <w:u w:val="none"/>
        </w:rPr>
      </w:pPr>
      <w:bookmarkStart w:colFirst="0" w:colLast="0" w:name="_f6c62oq2xkvu" w:id="26"/>
      <w:bookmarkEnd w:id="26"/>
      <w:r w:rsidDel="00000000" w:rsidR="00000000" w:rsidRPr="00000000">
        <w:rPr>
          <w:rtl w:val="0"/>
        </w:rPr>
        <w:t xml:space="preserve">Glass surface</w:t>
      </w:r>
    </w:p>
    <w:p w:rsidR="00000000" w:rsidDel="00000000" w:rsidP="00000000" w:rsidRDefault="00000000" w:rsidRPr="00000000" w14:paraId="0000001C">
      <w:pPr>
        <w:spacing w:line="240" w:lineRule="auto"/>
        <w:ind w:left="0" w:firstLine="0"/>
        <w:rPr/>
      </w:pPr>
      <w:bookmarkStart w:colFirst="0" w:colLast="0" w:name="_5zp4qqhg1nrr" w:id="27"/>
      <w:bookmarkEnd w:id="27"/>
      <w:r w:rsidDel="00000000" w:rsidR="00000000" w:rsidRPr="00000000">
        <w:rPr>
          <w:rtl w:val="0"/>
        </w:rPr>
        <w:t xml:space="preserve">8. Identify the correctly matched pair from the following.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1pfrf2cqx6qb" w:id="28"/>
      <w:bookmarkEnd w:id="28"/>
      <w:r w:rsidDel="00000000" w:rsidR="00000000" w:rsidRPr="00000000">
        <w:rPr>
          <w:rtl w:val="0"/>
        </w:rPr>
        <w:t xml:space="preserve">Sunderban – Rhino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cdev4xh2yggn" w:id="29"/>
      <w:bookmarkEnd w:id="29"/>
      <w:r w:rsidDel="00000000" w:rsidR="00000000" w:rsidRPr="00000000">
        <w:rPr>
          <w:rtl w:val="0"/>
        </w:rPr>
        <w:t xml:space="preserve">Ranthambore – Lion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251qs6yovf04" w:id="30"/>
      <w:bookmarkEnd w:id="30"/>
      <w:r w:rsidDel="00000000" w:rsidR="00000000" w:rsidRPr="00000000">
        <w:rPr>
          <w:rtl w:val="0"/>
        </w:rPr>
        <w:t xml:space="preserve">Gir – Lion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u w:val="none"/>
        </w:rPr>
      </w:pPr>
      <w:bookmarkStart w:colFirst="0" w:colLast="0" w:name="_89lty5b112pw" w:id="31"/>
      <w:bookmarkEnd w:id="31"/>
      <w:r w:rsidDel="00000000" w:rsidR="00000000" w:rsidRPr="00000000">
        <w:rPr>
          <w:rtl w:val="0"/>
        </w:rPr>
        <w:t xml:space="preserve">Kaziranga – Sea turtle</w:t>
      </w:r>
    </w:p>
    <w:p w:rsidR="00000000" w:rsidDel="00000000" w:rsidP="00000000" w:rsidRDefault="00000000" w:rsidRPr="00000000" w14:paraId="00000021">
      <w:pPr>
        <w:spacing w:line="240" w:lineRule="auto"/>
        <w:ind w:left="0" w:firstLine="0"/>
        <w:rPr/>
      </w:pPr>
      <w:bookmarkStart w:colFirst="0" w:colLast="0" w:name="_4gumbs4vgsf0" w:id="32"/>
      <w:bookmarkEnd w:id="32"/>
      <w:r w:rsidDel="00000000" w:rsidR="00000000" w:rsidRPr="00000000">
        <w:rPr>
          <w:rtl w:val="0"/>
        </w:rPr>
        <w:t xml:space="preserve">9.______ is referred to as the variety of animals, plants and microbes generally found in an area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uw9m7t1ms3pz" w:id="33"/>
      <w:bookmarkEnd w:id="33"/>
      <w:r w:rsidDel="00000000" w:rsidR="00000000" w:rsidRPr="00000000">
        <w:rPr>
          <w:rtl w:val="0"/>
        </w:rPr>
        <w:t xml:space="preserve">Flora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hze92r628qgn" w:id="34"/>
      <w:bookmarkEnd w:id="34"/>
      <w:r w:rsidDel="00000000" w:rsidR="00000000" w:rsidRPr="00000000">
        <w:rPr>
          <w:rtl w:val="0"/>
        </w:rPr>
        <w:t xml:space="preserve">Extinct species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f0enthvrta37" w:id="35"/>
      <w:bookmarkEnd w:id="35"/>
      <w:r w:rsidDel="00000000" w:rsidR="00000000" w:rsidRPr="00000000">
        <w:rPr>
          <w:rtl w:val="0"/>
        </w:rPr>
        <w:t xml:space="preserve">Biodiversity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40" w:lineRule="auto"/>
        <w:ind w:left="720" w:hanging="360"/>
        <w:rPr>
          <w:u w:val="none"/>
        </w:rPr>
      </w:pPr>
      <w:bookmarkStart w:colFirst="0" w:colLast="0" w:name="_xsraftts5fwh" w:id="36"/>
      <w:bookmarkEnd w:id="36"/>
      <w:r w:rsidDel="00000000" w:rsidR="00000000" w:rsidRPr="00000000">
        <w:rPr>
          <w:rtl w:val="0"/>
        </w:rPr>
        <w:t xml:space="preserve">Fauna</w:t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rPr/>
      </w:pPr>
      <w:bookmarkStart w:colFirst="0" w:colLast="0" w:name="_rdbqqyqr2d4j" w:id="37"/>
      <w:bookmarkEnd w:id="37"/>
      <w:r w:rsidDel="00000000" w:rsidR="00000000" w:rsidRPr="00000000">
        <w:rPr>
          <w:rtl w:val="0"/>
        </w:rPr>
        <w:t xml:space="preserve">10. A car collides with a bike from the opposite direction. Which of the following is true in this case?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2zk7q8747ij7" w:id="38"/>
      <w:bookmarkEnd w:id="38"/>
      <w:r w:rsidDel="00000000" w:rsidR="00000000" w:rsidRPr="00000000">
        <w:rPr>
          <w:rtl w:val="0"/>
        </w:rPr>
        <w:t xml:space="preserve">The car will face greater force of impact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cu9wwshu3mvt" w:id="39"/>
      <w:bookmarkEnd w:id="39"/>
      <w:r w:rsidDel="00000000" w:rsidR="00000000" w:rsidRPr="00000000">
        <w:rPr>
          <w:rtl w:val="0"/>
        </w:rPr>
        <w:t xml:space="preserve">The bike will face greater force of impact 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0" w:afterAutospacing="0" w:line="240" w:lineRule="auto"/>
        <w:ind w:left="720" w:hanging="360"/>
        <w:rPr>
          <w:u w:val="none"/>
        </w:rPr>
      </w:pPr>
      <w:bookmarkStart w:colFirst="0" w:colLast="0" w:name="_ohpvxzrr86c9" w:id="40"/>
      <w:bookmarkEnd w:id="40"/>
      <w:r w:rsidDel="00000000" w:rsidR="00000000" w:rsidRPr="00000000">
        <w:rPr>
          <w:rtl w:val="0"/>
        </w:rPr>
        <w:t xml:space="preserve">Both will face equal force of impact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line="240" w:lineRule="auto"/>
        <w:ind w:left="720" w:hanging="360"/>
        <w:rPr>
          <w:u w:val="none"/>
        </w:rPr>
      </w:pPr>
      <w:bookmarkStart w:colFirst="0" w:colLast="0" w:name="_pvkhkq8bz0q5" w:id="41"/>
      <w:bookmarkEnd w:id="41"/>
      <w:r w:rsidDel="00000000" w:rsidR="00000000" w:rsidRPr="00000000">
        <w:rPr>
          <w:rtl w:val="0"/>
        </w:rPr>
        <w:t xml:space="preserve">Non epf them</w:t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  <w:t xml:space="preserve">11.  Show the difference between music and sound by the diagram of waves.(2) </w:t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  <w:t xml:space="preserve">12. Why the pituitary gland is known as master gland. (1) </w:t>
      </w:r>
    </w:p>
    <w:p w:rsidR="00000000" w:rsidDel="00000000" w:rsidP="00000000" w:rsidRDefault="00000000" w:rsidRPr="00000000" w14:paraId="0000002D">
      <w:pPr>
        <w:spacing w:line="240" w:lineRule="auto"/>
        <w:rPr/>
      </w:pPr>
      <w:r w:rsidDel="00000000" w:rsidR="00000000" w:rsidRPr="00000000">
        <w:rPr>
          <w:rtl w:val="0"/>
        </w:rPr>
        <w:t xml:space="preserve">13. A boy 13 year old and 140 cm tall. Calculate his height at the end of the growth period. (3) </w:t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